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312" w:afterLines="1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政协第十一届宁夏回族自治区委员会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第二次会议大会发言登记表</w:t>
      </w:r>
    </w:p>
    <w:p>
      <w:pPr>
        <w:spacing w:before="156" w:beforeLines="50" w:line="480" w:lineRule="exact"/>
        <w:ind w:firstLine="6160" w:firstLineChars="2200"/>
        <w:rPr>
          <w:rFonts w:hint="eastAsia" w:ascii="仿宋_GB2312" w:eastAsia="仿宋_GB2312"/>
          <w:color w:val="000000"/>
          <w:sz w:val="28"/>
          <w:szCs w:val="20"/>
        </w:rPr>
      </w:pPr>
      <w:r>
        <w:rPr>
          <w:rFonts w:hint="eastAsia" w:ascii="仿宋_GB2312" w:eastAsia="仿宋_GB2312"/>
          <w:color w:val="000000"/>
          <w:sz w:val="28"/>
        </w:rPr>
        <w:t>顺序号：</w:t>
      </w:r>
    </w:p>
    <w:tbl>
      <w:tblPr>
        <w:tblStyle w:val="6"/>
        <w:tblW w:w="8745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800"/>
        <w:gridCol w:w="1800"/>
        <w:gridCol w:w="720"/>
        <w:gridCol w:w="108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       名</w:t>
            </w:r>
          </w:p>
          <w:p>
            <w:pPr>
              <w:spacing w:line="260" w:lineRule="exact"/>
              <w:ind w:left="-107" w:leftChars="-51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（××代表×位或×单位） 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现工作单位及主要职务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界  别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color w:val="000000"/>
                <w:spacing w:val="16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发言题目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63" w:leftChars="30"/>
              <w:rPr>
                <w:rFonts w:hint="eastAsia" w:ascii="仿宋_GB2312" w:eastAsia="仿宋_GB2312" w:cs="Courier New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字  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容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8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pStyle w:val="3"/>
              <w:spacing w:line="380" w:lineRule="exact"/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312" w:afterLines="100" w:line="440" w:lineRule="exact"/>
        <w:ind w:firstLine="235" w:firstLineChars="98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24"/>
        </w:rPr>
        <w:t>注：</w:t>
      </w:r>
      <w:r>
        <w:rPr>
          <w:rFonts w:hint="eastAsia" w:ascii="仿宋_GB2312" w:eastAsia="仿宋_GB2312"/>
          <w:color w:val="000000"/>
          <w:sz w:val="24"/>
        </w:rPr>
        <w:t xml:space="preserve">此表可复印，也可登录“宁夏政协网”下载填写。           2018年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26DA"/>
    <w:rsid w:val="033B26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cs="Courier New"/>
      <w:szCs w:val="21"/>
      <w:lang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2018-11-19T08:53:00Z</dcterms:created>
  <dc:creator>邱龙彪</dc:creator>
  <cp:lastModifiedBy>邱龙彪</cp:lastModifiedBy>
  <dcterms:modified xsi:type="dcterms:W3CDTF">2018-11-19T08:55:12Z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